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30F" w:rsidRDefault="00ED030F" w:rsidP="00ED030F">
      <w:pPr>
        <w:jc w:val="center"/>
        <w:rPr>
          <w:sz w:val="28"/>
          <w:szCs w:val="28"/>
        </w:rPr>
      </w:pPr>
    </w:p>
    <w:p w:rsidR="00ED030F" w:rsidRPr="0005175D" w:rsidRDefault="00ED030F" w:rsidP="00ED03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Pr="0005175D">
        <w:rPr>
          <w:b/>
          <w:sz w:val="28"/>
          <w:szCs w:val="28"/>
        </w:rPr>
        <w:t>БУРМИСТРОВСКОГО СЕЛЬСОВЕТА</w:t>
      </w:r>
    </w:p>
    <w:p w:rsidR="00ED030F" w:rsidRPr="0005175D" w:rsidRDefault="00ED030F" w:rsidP="00ED030F">
      <w:pPr>
        <w:jc w:val="center"/>
        <w:rPr>
          <w:b/>
          <w:sz w:val="28"/>
          <w:szCs w:val="28"/>
        </w:rPr>
      </w:pPr>
      <w:r w:rsidRPr="0005175D">
        <w:rPr>
          <w:b/>
          <w:sz w:val="28"/>
          <w:szCs w:val="28"/>
        </w:rPr>
        <w:t>ИСКИТИМСКОГО РАЙОНА НОВОСИБИРСКОЙ ОБЛАСТИ</w:t>
      </w:r>
    </w:p>
    <w:p w:rsidR="00ED030F" w:rsidRPr="0005175D" w:rsidRDefault="00ED030F" w:rsidP="00ED030F">
      <w:pPr>
        <w:jc w:val="center"/>
        <w:rPr>
          <w:b/>
          <w:sz w:val="28"/>
          <w:szCs w:val="28"/>
        </w:rPr>
      </w:pPr>
    </w:p>
    <w:p w:rsidR="00ED030F" w:rsidRDefault="00ED030F" w:rsidP="00ED030F">
      <w:pPr>
        <w:jc w:val="center"/>
        <w:rPr>
          <w:b/>
          <w:sz w:val="28"/>
          <w:szCs w:val="28"/>
        </w:rPr>
      </w:pPr>
    </w:p>
    <w:p w:rsidR="00ED030F" w:rsidRPr="0005175D" w:rsidRDefault="00ED030F" w:rsidP="00ED030F">
      <w:pPr>
        <w:jc w:val="center"/>
        <w:rPr>
          <w:b/>
          <w:sz w:val="28"/>
          <w:szCs w:val="28"/>
        </w:rPr>
      </w:pPr>
    </w:p>
    <w:p w:rsidR="00ED030F" w:rsidRPr="00283C87" w:rsidRDefault="00ED030F" w:rsidP="00ED030F">
      <w:pPr>
        <w:jc w:val="center"/>
        <w:rPr>
          <w:b/>
          <w:sz w:val="28"/>
          <w:szCs w:val="28"/>
        </w:rPr>
      </w:pPr>
    </w:p>
    <w:p w:rsidR="00ED030F" w:rsidRPr="00254E61" w:rsidRDefault="00ED030F" w:rsidP="00ED030F">
      <w:pPr>
        <w:jc w:val="center"/>
        <w:rPr>
          <w:b/>
          <w:sz w:val="32"/>
          <w:szCs w:val="32"/>
        </w:rPr>
      </w:pPr>
      <w:proofErr w:type="gramStart"/>
      <w:r w:rsidRPr="00254E61">
        <w:rPr>
          <w:b/>
          <w:sz w:val="32"/>
          <w:szCs w:val="32"/>
        </w:rPr>
        <w:t>П</w:t>
      </w:r>
      <w:proofErr w:type="gramEnd"/>
      <w:r w:rsidRPr="00254E61">
        <w:rPr>
          <w:b/>
          <w:sz w:val="32"/>
          <w:szCs w:val="32"/>
        </w:rPr>
        <w:t xml:space="preserve"> О С Т А Н О В Л Е Н И Е</w:t>
      </w:r>
    </w:p>
    <w:p w:rsidR="00ED030F" w:rsidRPr="00283C87" w:rsidRDefault="00ED030F" w:rsidP="00ED030F">
      <w:pPr>
        <w:jc w:val="center"/>
        <w:rPr>
          <w:sz w:val="28"/>
          <w:szCs w:val="28"/>
        </w:rPr>
      </w:pPr>
    </w:p>
    <w:p w:rsidR="00ED030F" w:rsidRPr="001633D3" w:rsidRDefault="00ED030F" w:rsidP="00ED030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17.05.</w:t>
      </w:r>
      <w:r w:rsidRPr="00677844">
        <w:rPr>
          <w:sz w:val="32"/>
          <w:szCs w:val="32"/>
          <w:u w:val="single"/>
        </w:rPr>
        <w:t>201</w:t>
      </w:r>
      <w:r>
        <w:rPr>
          <w:sz w:val="32"/>
          <w:szCs w:val="32"/>
          <w:u w:val="single"/>
        </w:rPr>
        <w:t>2</w:t>
      </w:r>
      <w:r w:rsidRPr="00677844">
        <w:rPr>
          <w:sz w:val="32"/>
          <w:szCs w:val="32"/>
        </w:rPr>
        <w:t xml:space="preserve">   № </w:t>
      </w:r>
      <w:r>
        <w:rPr>
          <w:sz w:val="32"/>
          <w:szCs w:val="32"/>
          <w:u w:val="single"/>
        </w:rPr>
        <w:t>13</w:t>
      </w:r>
    </w:p>
    <w:p w:rsidR="00ED030F" w:rsidRDefault="00ED030F" w:rsidP="00ED030F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 xml:space="preserve">д. </w:t>
      </w:r>
      <w:proofErr w:type="spellStart"/>
      <w:r w:rsidRPr="00283C87">
        <w:rPr>
          <w:sz w:val="28"/>
          <w:szCs w:val="28"/>
        </w:rPr>
        <w:t>Бурмистрово</w:t>
      </w:r>
      <w:proofErr w:type="spellEnd"/>
    </w:p>
    <w:p w:rsidR="00ED030F" w:rsidRPr="00A922FF" w:rsidRDefault="00ED030F" w:rsidP="00ED030F">
      <w:pPr>
        <w:jc w:val="center"/>
        <w:rPr>
          <w:sz w:val="32"/>
          <w:szCs w:val="32"/>
          <w:u w:val="single"/>
        </w:rPr>
      </w:pPr>
    </w:p>
    <w:p w:rsidR="00ED030F" w:rsidRPr="00283C87" w:rsidRDefault="00ED030F" w:rsidP="00ED030F">
      <w:pPr>
        <w:rPr>
          <w:b/>
          <w:sz w:val="28"/>
          <w:szCs w:val="28"/>
        </w:rPr>
      </w:pPr>
    </w:p>
    <w:p w:rsidR="00ED030F" w:rsidRDefault="00ED030F" w:rsidP="00ED030F">
      <w:pPr>
        <w:ind w:right="3826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состава и положения  </w:t>
      </w:r>
    </w:p>
    <w:p w:rsidR="00ED030F" w:rsidRDefault="00ED030F" w:rsidP="00ED030F">
      <w:pPr>
        <w:ind w:right="3826"/>
        <w:rPr>
          <w:sz w:val="28"/>
          <w:szCs w:val="28"/>
        </w:rPr>
      </w:pPr>
      <w:r>
        <w:rPr>
          <w:sz w:val="28"/>
          <w:szCs w:val="28"/>
        </w:rPr>
        <w:t xml:space="preserve"> «О комиссии по ЧС и ПБ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сельсовета»</w:t>
      </w:r>
    </w:p>
    <w:p w:rsidR="00ED030F" w:rsidRDefault="00ED030F" w:rsidP="00ED030F">
      <w:pPr>
        <w:ind w:right="5035"/>
        <w:jc w:val="both"/>
        <w:rPr>
          <w:sz w:val="28"/>
          <w:szCs w:val="28"/>
        </w:rPr>
      </w:pPr>
    </w:p>
    <w:p w:rsidR="00ED030F" w:rsidRDefault="00ED030F" w:rsidP="00ED030F">
      <w:pPr>
        <w:jc w:val="both"/>
        <w:rPr>
          <w:sz w:val="28"/>
          <w:szCs w:val="28"/>
        </w:rPr>
      </w:pPr>
    </w:p>
    <w:p w:rsidR="00ED030F" w:rsidRPr="0005175D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Федеральными Законами от 12.02.1998 г. № 28 - ФЗ «О гражданской обороне», от 21.12.1994г. № 68 - ФЗ «О защите населения и территорий от чрезвычайных ситуаций природного и техногенного характера». Во исполнение постановления Правительства Российской Федерации от 30.12.2003г. № 794 «О единой государственной системе предупреждения и ликвидации чрезвычайных ситуаций». В целях повышения эффективности работы по предупреждению и ликвидации чрезвычайных ситуаций на территории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ED030F" w:rsidRPr="00E5556D" w:rsidRDefault="00ED030F" w:rsidP="00ED030F">
      <w:pPr>
        <w:jc w:val="both"/>
        <w:rPr>
          <w:sz w:val="28"/>
          <w:szCs w:val="28"/>
        </w:rPr>
      </w:pPr>
      <w:r w:rsidRPr="00E5556D">
        <w:rPr>
          <w:sz w:val="28"/>
          <w:szCs w:val="28"/>
        </w:rPr>
        <w:t>ПОСТАНОВЛЯЮ: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Утвердить прилагаемый состав Комиссии по предупреждению и ликвидации чрезвычайных ситуаций и обеспечению пожарной безопасности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(Приложение 1).</w:t>
      </w:r>
      <w:r>
        <w:rPr>
          <w:sz w:val="28"/>
          <w:szCs w:val="28"/>
        </w:rPr>
        <w:br/>
        <w:t xml:space="preserve">            2. Утвердить прилагаемое положение «О Комиссии по предупреждению и ликвидации чрезвычайных ситуаций природного и техногенного характера и обеспечению пожарной безопасности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области» (Приложение 2).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Постановление  на официальном сайте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ED030F" w:rsidRDefault="00ED030F" w:rsidP="00ED0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D030F" w:rsidRDefault="00ED030F" w:rsidP="00ED030F">
      <w:pPr>
        <w:jc w:val="both"/>
        <w:rPr>
          <w:sz w:val="28"/>
          <w:szCs w:val="28"/>
        </w:rPr>
      </w:pPr>
    </w:p>
    <w:p w:rsidR="00ED030F" w:rsidRDefault="00ED030F" w:rsidP="00ED030F">
      <w:pPr>
        <w:jc w:val="both"/>
        <w:rPr>
          <w:sz w:val="28"/>
          <w:szCs w:val="28"/>
        </w:rPr>
      </w:pPr>
    </w:p>
    <w:p w:rsidR="00ED030F" w:rsidRPr="0005175D" w:rsidRDefault="00ED030F" w:rsidP="00ED030F">
      <w:pPr>
        <w:jc w:val="both"/>
        <w:rPr>
          <w:sz w:val="28"/>
          <w:szCs w:val="28"/>
        </w:rPr>
      </w:pPr>
    </w:p>
    <w:p w:rsidR="00ED030F" w:rsidRPr="00E5556D" w:rsidRDefault="00ED030F" w:rsidP="00ED030F">
      <w:pPr>
        <w:jc w:val="both"/>
        <w:rPr>
          <w:sz w:val="28"/>
          <w:szCs w:val="28"/>
        </w:rPr>
      </w:pPr>
      <w:r w:rsidRPr="00E5556D">
        <w:rPr>
          <w:sz w:val="28"/>
          <w:szCs w:val="28"/>
        </w:rPr>
        <w:t xml:space="preserve">Глава </w:t>
      </w:r>
      <w:proofErr w:type="spellStart"/>
      <w:r w:rsidRPr="00E5556D">
        <w:rPr>
          <w:sz w:val="28"/>
          <w:szCs w:val="28"/>
        </w:rPr>
        <w:t>Бурмистровского</w:t>
      </w:r>
      <w:proofErr w:type="spellEnd"/>
      <w:r w:rsidRPr="00E5556D">
        <w:rPr>
          <w:sz w:val="28"/>
          <w:szCs w:val="28"/>
        </w:rPr>
        <w:t xml:space="preserve"> сельсовета                                         </w:t>
      </w:r>
      <w:proofErr w:type="spellStart"/>
      <w:r w:rsidRPr="00E5556D">
        <w:rPr>
          <w:sz w:val="28"/>
          <w:szCs w:val="28"/>
        </w:rPr>
        <w:t>К.В.Ульченко</w:t>
      </w:r>
      <w:proofErr w:type="spellEnd"/>
    </w:p>
    <w:p w:rsidR="00ED030F" w:rsidRDefault="00ED030F" w:rsidP="00ED030F">
      <w:pPr>
        <w:rPr>
          <w:sz w:val="28"/>
          <w:szCs w:val="28"/>
        </w:rPr>
      </w:pPr>
    </w:p>
    <w:p w:rsidR="00ED030F" w:rsidRDefault="00ED030F" w:rsidP="00ED030F">
      <w:pPr>
        <w:rPr>
          <w:sz w:val="28"/>
          <w:szCs w:val="28"/>
        </w:rPr>
      </w:pPr>
    </w:p>
    <w:p w:rsidR="00ED030F" w:rsidRPr="006C322F" w:rsidRDefault="00ED030F" w:rsidP="00ED030F">
      <w:pPr>
        <w:jc w:val="center"/>
        <w:rPr>
          <w:sz w:val="28"/>
          <w:szCs w:val="28"/>
        </w:rPr>
      </w:pPr>
    </w:p>
    <w:p w:rsidR="00ED030F" w:rsidRDefault="00ED030F" w:rsidP="00ED030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>
        <w:rPr>
          <w:sz w:val="28"/>
          <w:szCs w:val="28"/>
        </w:rPr>
        <w:br/>
        <w:t xml:space="preserve">к постановлению администрации 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br/>
        <w:t>от 17.05.2012  № 13</w:t>
      </w:r>
    </w:p>
    <w:p w:rsidR="00ED030F" w:rsidRDefault="00ED030F" w:rsidP="00ED030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Состав </w:t>
      </w:r>
    </w:p>
    <w:p w:rsidR="00ED030F" w:rsidRDefault="00ED030F" w:rsidP="00ED03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по предупреждению и ликвидации чрезвычайных ситуаций и обеспечению пожарной безопасности администрации </w:t>
      </w:r>
      <w:proofErr w:type="spellStart"/>
      <w:r>
        <w:rPr>
          <w:b/>
          <w:sz w:val="28"/>
          <w:szCs w:val="28"/>
        </w:rPr>
        <w:t>Быстровского</w:t>
      </w:r>
      <w:proofErr w:type="spellEnd"/>
      <w:r>
        <w:rPr>
          <w:b/>
          <w:sz w:val="28"/>
          <w:szCs w:val="28"/>
        </w:rPr>
        <w:t xml:space="preserve"> сельсовета:</w:t>
      </w:r>
    </w:p>
    <w:p w:rsidR="00ED030F" w:rsidRDefault="00ED030F" w:rsidP="00ED030F">
      <w:pPr>
        <w:jc w:val="both"/>
        <w:rPr>
          <w:b/>
          <w:sz w:val="28"/>
          <w:szCs w:val="28"/>
        </w:rPr>
      </w:pPr>
    </w:p>
    <w:p w:rsidR="00ED030F" w:rsidRDefault="00ED030F" w:rsidP="00ED030F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</w:t>
      </w:r>
      <w:proofErr w:type="spellStart"/>
      <w:r>
        <w:rPr>
          <w:sz w:val="28"/>
          <w:szCs w:val="28"/>
        </w:rPr>
        <w:t>Ульченко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Климентий</w:t>
      </w:r>
      <w:proofErr w:type="spellEnd"/>
      <w:r>
        <w:rPr>
          <w:sz w:val="28"/>
          <w:szCs w:val="28"/>
        </w:rPr>
        <w:t xml:space="preserve"> Валерьянович – 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сельсовета, председатель комиссии;</w:t>
      </w:r>
    </w:p>
    <w:p w:rsidR="00ED030F" w:rsidRDefault="00ED030F" w:rsidP="00ED030F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Щеголеватых Анатолий Геннадьевич – Руководитель МУП «</w:t>
      </w:r>
      <w:proofErr w:type="spellStart"/>
      <w:r>
        <w:rPr>
          <w:sz w:val="28"/>
          <w:szCs w:val="28"/>
        </w:rPr>
        <w:t>Бурмистровское</w:t>
      </w:r>
      <w:proofErr w:type="spellEnd"/>
      <w:r>
        <w:rPr>
          <w:sz w:val="28"/>
          <w:szCs w:val="28"/>
        </w:rPr>
        <w:t>», заместитель председателя комиссии;</w:t>
      </w:r>
    </w:p>
    <w:p w:rsidR="00ED030F" w:rsidRDefault="00ED030F" w:rsidP="00ED030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Чумак Ольга Константиновна – специалист администрации, секретарь комиссии;</w:t>
      </w:r>
    </w:p>
    <w:p w:rsidR="00ED030F" w:rsidRDefault="00ED030F" w:rsidP="00ED030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Состав комиссии:</w:t>
      </w:r>
    </w:p>
    <w:p w:rsidR="00ED030F" w:rsidRDefault="00ED030F" w:rsidP="00ED030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Чумак С.Л. – председатель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ED030F" w:rsidRDefault="00ED030F" w:rsidP="00ED030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Егина</w:t>
      </w:r>
      <w:proofErr w:type="spellEnd"/>
      <w:r>
        <w:rPr>
          <w:sz w:val="28"/>
          <w:szCs w:val="28"/>
        </w:rPr>
        <w:t xml:space="preserve"> А.П. – директор МКОУ «СОШ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урмистрово</w:t>
      </w:r>
      <w:proofErr w:type="spellEnd"/>
      <w:r>
        <w:rPr>
          <w:sz w:val="28"/>
          <w:szCs w:val="28"/>
        </w:rPr>
        <w:t>»;</w:t>
      </w:r>
    </w:p>
    <w:p w:rsidR="00ED030F" w:rsidRDefault="00ED030F" w:rsidP="00ED030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  Якимов Ф.В. – директор ЗАО «Лучезарное»;</w:t>
      </w:r>
    </w:p>
    <w:p w:rsidR="00ED030F" w:rsidRDefault="00ED030F" w:rsidP="00ED030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Симакова С.Н.. – заведующая МКДОУ </w:t>
      </w:r>
      <w:proofErr w:type="spellStart"/>
      <w:r>
        <w:rPr>
          <w:sz w:val="28"/>
          <w:szCs w:val="28"/>
        </w:rPr>
        <w:t>д</w:t>
      </w:r>
      <w:proofErr w:type="spellEnd"/>
      <w:r w:rsidRPr="001F4E61">
        <w:rPr>
          <w:sz w:val="28"/>
          <w:szCs w:val="28"/>
        </w:rPr>
        <w:t>/</w:t>
      </w:r>
      <w:r>
        <w:rPr>
          <w:sz w:val="28"/>
          <w:szCs w:val="28"/>
        </w:rPr>
        <w:t xml:space="preserve">сад «Лесная сказка»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урмистрово</w:t>
      </w:r>
      <w:proofErr w:type="spellEnd"/>
      <w:r>
        <w:rPr>
          <w:sz w:val="28"/>
          <w:szCs w:val="28"/>
        </w:rPr>
        <w:t>;;</w:t>
      </w:r>
    </w:p>
    <w:p w:rsidR="00ED030F" w:rsidRDefault="00ED030F" w:rsidP="00ED030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Глазырина А.М. – фельдшер ФАП </w:t>
      </w:r>
      <w:proofErr w:type="spellStart"/>
      <w:r>
        <w:rPr>
          <w:sz w:val="28"/>
          <w:szCs w:val="28"/>
        </w:rPr>
        <w:t>Степновской</w:t>
      </w:r>
      <w:proofErr w:type="spellEnd"/>
      <w:r>
        <w:rPr>
          <w:sz w:val="28"/>
          <w:szCs w:val="28"/>
        </w:rPr>
        <w:t xml:space="preserve">  больницы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НСО;</w:t>
      </w:r>
    </w:p>
    <w:p w:rsidR="00ED030F" w:rsidRDefault="00ED030F" w:rsidP="00ED030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Шульдяков</w:t>
      </w:r>
      <w:proofErr w:type="spellEnd"/>
      <w:r>
        <w:rPr>
          <w:sz w:val="28"/>
          <w:szCs w:val="28"/>
        </w:rPr>
        <w:t xml:space="preserve"> В.А. – электромонтер ЗАО «Региональные электросети»</w:t>
      </w:r>
    </w:p>
    <w:p w:rsidR="00ED030F" w:rsidRDefault="00ED030F" w:rsidP="00ED030F">
      <w:pPr>
        <w:rPr>
          <w:sz w:val="28"/>
          <w:szCs w:val="28"/>
        </w:rPr>
      </w:pPr>
    </w:p>
    <w:p w:rsidR="00ED030F" w:rsidRDefault="00ED030F" w:rsidP="00ED030F">
      <w:pPr>
        <w:rPr>
          <w:sz w:val="28"/>
          <w:szCs w:val="28"/>
        </w:rPr>
      </w:pPr>
    </w:p>
    <w:p w:rsidR="00ED030F" w:rsidRDefault="00ED030F" w:rsidP="00ED030F">
      <w:pPr>
        <w:rPr>
          <w:sz w:val="28"/>
          <w:szCs w:val="28"/>
        </w:rPr>
      </w:pPr>
    </w:p>
    <w:p w:rsidR="00ED030F" w:rsidRDefault="00ED030F" w:rsidP="00ED030F">
      <w:pPr>
        <w:rPr>
          <w:sz w:val="28"/>
          <w:szCs w:val="28"/>
        </w:rPr>
      </w:pPr>
    </w:p>
    <w:p w:rsidR="00ED030F" w:rsidRDefault="00ED030F" w:rsidP="00ED030F">
      <w:pPr>
        <w:rPr>
          <w:sz w:val="28"/>
          <w:szCs w:val="28"/>
        </w:rPr>
      </w:pPr>
    </w:p>
    <w:p w:rsidR="00ED030F" w:rsidRDefault="00ED030F" w:rsidP="00ED030F">
      <w:pPr>
        <w:rPr>
          <w:sz w:val="28"/>
          <w:szCs w:val="28"/>
        </w:rPr>
      </w:pPr>
    </w:p>
    <w:p w:rsidR="00ED030F" w:rsidRDefault="00ED030F" w:rsidP="00ED030F">
      <w:pPr>
        <w:rPr>
          <w:sz w:val="28"/>
          <w:szCs w:val="28"/>
        </w:rPr>
      </w:pPr>
    </w:p>
    <w:p w:rsidR="00ED030F" w:rsidRDefault="00ED030F" w:rsidP="00ED030F">
      <w:pPr>
        <w:rPr>
          <w:sz w:val="28"/>
          <w:szCs w:val="28"/>
        </w:rPr>
      </w:pPr>
    </w:p>
    <w:p w:rsidR="00ED030F" w:rsidRDefault="00ED030F" w:rsidP="00ED030F">
      <w:pPr>
        <w:rPr>
          <w:sz w:val="28"/>
          <w:szCs w:val="28"/>
        </w:rPr>
      </w:pPr>
    </w:p>
    <w:p w:rsidR="00ED030F" w:rsidRDefault="00ED030F" w:rsidP="00ED030F">
      <w:pPr>
        <w:jc w:val="right"/>
        <w:rPr>
          <w:sz w:val="28"/>
          <w:szCs w:val="28"/>
        </w:rPr>
      </w:pPr>
    </w:p>
    <w:p w:rsidR="00ED030F" w:rsidRDefault="00ED030F" w:rsidP="00ED030F">
      <w:pPr>
        <w:rPr>
          <w:sz w:val="28"/>
          <w:szCs w:val="28"/>
        </w:rPr>
      </w:pPr>
    </w:p>
    <w:p w:rsidR="00ED030F" w:rsidRDefault="00ED030F" w:rsidP="00ED030F">
      <w:pPr>
        <w:jc w:val="right"/>
        <w:rPr>
          <w:sz w:val="28"/>
          <w:szCs w:val="28"/>
        </w:rPr>
      </w:pPr>
    </w:p>
    <w:p w:rsidR="00ED030F" w:rsidRDefault="00ED030F" w:rsidP="00ED030F">
      <w:pPr>
        <w:jc w:val="right"/>
        <w:rPr>
          <w:sz w:val="28"/>
          <w:szCs w:val="28"/>
        </w:rPr>
      </w:pPr>
    </w:p>
    <w:p w:rsidR="00ED030F" w:rsidRDefault="00ED030F" w:rsidP="00ED030F">
      <w:pPr>
        <w:jc w:val="right"/>
        <w:rPr>
          <w:sz w:val="28"/>
          <w:szCs w:val="28"/>
        </w:rPr>
      </w:pPr>
    </w:p>
    <w:p w:rsidR="00ED030F" w:rsidRDefault="00ED030F" w:rsidP="00ED030F">
      <w:pPr>
        <w:jc w:val="right"/>
        <w:rPr>
          <w:sz w:val="28"/>
          <w:szCs w:val="28"/>
        </w:rPr>
      </w:pPr>
    </w:p>
    <w:p w:rsidR="00ED030F" w:rsidRDefault="00ED030F" w:rsidP="00ED030F">
      <w:pPr>
        <w:jc w:val="right"/>
        <w:rPr>
          <w:sz w:val="28"/>
          <w:szCs w:val="28"/>
        </w:rPr>
      </w:pPr>
    </w:p>
    <w:p w:rsidR="00ED030F" w:rsidRDefault="00ED030F" w:rsidP="00ED030F">
      <w:pPr>
        <w:jc w:val="right"/>
        <w:rPr>
          <w:sz w:val="28"/>
          <w:szCs w:val="28"/>
        </w:rPr>
      </w:pPr>
    </w:p>
    <w:p w:rsidR="00ED030F" w:rsidRDefault="00ED030F" w:rsidP="00ED030F">
      <w:pPr>
        <w:jc w:val="right"/>
        <w:rPr>
          <w:sz w:val="28"/>
          <w:szCs w:val="28"/>
        </w:rPr>
      </w:pPr>
    </w:p>
    <w:p w:rsidR="00ED030F" w:rsidRDefault="00ED030F" w:rsidP="00ED030F">
      <w:pPr>
        <w:jc w:val="right"/>
        <w:rPr>
          <w:sz w:val="28"/>
          <w:szCs w:val="28"/>
        </w:rPr>
      </w:pPr>
    </w:p>
    <w:p w:rsidR="00ED030F" w:rsidRDefault="00ED030F" w:rsidP="00ED030F">
      <w:pPr>
        <w:jc w:val="right"/>
        <w:rPr>
          <w:sz w:val="28"/>
          <w:szCs w:val="28"/>
        </w:rPr>
      </w:pPr>
    </w:p>
    <w:p w:rsidR="00ED030F" w:rsidRDefault="00ED030F" w:rsidP="00ED030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2 </w:t>
      </w:r>
      <w:r>
        <w:rPr>
          <w:sz w:val="28"/>
          <w:szCs w:val="28"/>
        </w:rPr>
        <w:br/>
        <w:t>к постановлению администрации</w:t>
      </w:r>
    </w:p>
    <w:p w:rsidR="00ED030F" w:rsidRDefault="00ED030F" w:rsidP="00ED030F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br/>
        <w:t xml:space="preserve">от 17.05.2012  №  13 </w:t>
      </w:r>
    </w:p>
    <w:p w:rsidR="00ED030F" w:rsidRDefault="00ED030F" w:rsidP="00ED030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Положение о комиссии по предупреждению и ликвидации чрезвычайных ситуаций и обеспечению пожарной безопасности администрации </w:t>
      </w:r>
      <w:proofErr w:type="spellStart"/>
      <w:r>
        <w:rPr>
          <w:b/>
          <w:sz w:val="28"/>
          <w:szCs w:val="28"/>
        </w:rPr>
        <w:t>Быстровского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ED030F" w:rsidRDefault="00ED030F" w:rsidP="00ED030F">
      <w:pPr>
        <w:jc w:val="center"/>
        <w:rPr>
          <w:b/>
          <w:sz w:val="28"/>
          <w:szCs w:val="28"/>
        </w:rPr>
      </w:pPr>
    </w:p>
    <w:p w:rsidR="00ED030F" w:rsidRDefault="00ED030F" w:rsidP="00ED030F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положения 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Комиссия по предупреждению и ликвидации чрезвычайных ситуаций и обеспечению пожарной безопасности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(далее комиссия) является координационным органом звена территориальной подсистемы единой государственной системы предупреждения и ликвидации чрезвычайных ситуаций муниципального образования (далее звено территориальной подсистемы РСЧС муниципального образования) и предназначена для предупреждения чрезвычайных ситуаций (далее ЧС), а в случае их возникновения - для обеспечения безопасности и защиты населения, окружающей среды</w:t>
      </w:r>
      <w:proofErr w:type="gramEnd"/>
      <w:r>
        <w:rPr>
          <w:sz w:val="28"/>
          <w:szCs w:val="28"/>
        </w:rPr>
        <w:t>, уменьшения ущерба от ЧС, локализации и ликвидации ЧС и пожаров, координации деятельности по этим вопросам звена территориальной подсистемы РСЧС муниципального образования и организаций на подведомственной территории.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осуществляет свою деятельность под руководством главы </w:t>
      </w:r>
      <w:proofErr w:type="spellStart"/>
      <w:r>
        <w:rPr>
          <w:sz w:val="28"/>
          <w:szCs w:val="28"/>
        </w:rPr>
        <w:t>Быстровского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своей деятельности комиссия руководствуется действующим законодательством Российской Федерации, законами и нормативными правовыми актами Новосибирской области и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района, нормативными правовыми актами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сельсовета, а также настоящим Положением.</w:t>
      </w:r>
    </w:p>
    <w:p w:rsidR="00ED030F" w:rsidRDefault="00ED030F" w:rsidP="00ED030F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задачи и права комиссии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Основными задачами комиссии являются: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разработка предложений по реализации единой государственной</w:t>
      </w:r>
      <w:r>
        <w:rPr>
          <w:sz w:val="28"/>
          <w:szCs w:val="28"/>
        </w:rPr>
        <w:br/>
        <w:t>политики в области предупреждения и ликвидации ЧС и обеспечения пожарной безопасности;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координация деятельности органов управления и сил звена территориальной подсистемы РСЧС администрации </w:t>
      </w:r>
      <w:proofErr w:type="spellStart"/>
      <w:r>
        <w:rPr>
          <w:sz w:val="28"/>
          <w:szCs w:val="28"/>
        </w:rPr>
        <w:t>Быстровского</w:t>
      </w:r>
      <w:proofErr w:type="spellEnd"/>
      <w:r>
        <w:rPr>
          <w:sz w:val="28"/>
          <w:szCs w:val="28"/>
        </w:rPr>
        <w:t xml:space="preserve"> сельсовета; 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организация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осуществлением мероприятий по предупреждению и ликвидации ЧС и пожаров, а также обеспечению надежности работы потенциально опасных объектов в условиях ЧС;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г) определение и согласование установленным порядком мест временного размещения, исходя из прогнозируемой обстановки при возникновении ЧС природного и техногенного характера;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систематическая корректировка списков начальников </w:t>
      </w:r>
      <w:proofErr w:type="spellStart"/>
      <w:r>
        <w:rPr>
          <w:sz w:val="28"/>
          <w:szCs w:val="28"/>
        </w:rPr>
        <w:t>эвакоколонн</w:t>
      </w:r>
      <w:proofErr w:type="spellEnd"/>
      <w:r>
        <w:rPr>
          <w:sz w:val="28"/>
          <w:szCs w:val="28"/>
        </w:rPr>
        <w:t>, старших команд, рассредоточиваемых и эвакуируемых рабочих, служащих и членов их семей;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е) участие в проводимых учениях, тренировках по тематике ГОЧС и проверках состояния объектового звена РСЧС и ГО объекта;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подготовкой организаций, предприятий и учреждений, расположенных на территории муниципального образования, к работе в чрезвычайных ситуациях; 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 разработкой, планированием и осуществлением мероприятий по поддержанию устойчивости функционирования организаций, предприятий и учреждений в экстремальных условиях независимо от их форм собственности, согласованием этих мероприятий со схемами районной планировки и застройки населенных пунктов;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и) организация работы по комплексной оценке состояния, возможностей и потребностей всех организаций, предприятий и учреждений муниципального образования для обеспечения жизнедеятельности населения, а также выпуска заданных объемов и номенклатуры продукции с учетом возможных потерь и разрушений в чрезвычайных ситуациях.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Комиссия в соответствии с возложенными на нее задачами выполняет следующие функции: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прогнозирование и оценку обстановки на территории муниципального образования, которая может сложиться в результате ЧС природного и техногенного характера;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угрозе или возникновении ЧС вносит предложения Главе </w:t>
      </w:r>
      <w:proofErr w:type="spellStart"/>
      <w:r>
        <w:rPr>
          <w:sz w:val="28"/>
          <w:szCs w:val="28"/>
        </w:rPr>
        <w:t>Быстровского</w:t>
      </w:r>
      <w:proofErr w:type="spellEnd"/>
      <w:r>
        <w:rPr>
          <w:sz w:val="28"/>
          <w:szCs w:val="28"/>
        </w:rPr>
        <w:t xml:space="preserve"> сельсовета и готовит по его указанию проект постановления Главы муниципального образования о вводе на территории администрации </w:t>
      </w:r>
      <w:proofErr w:type="spellStart"/>
      <w:r>
        <w:rPr>
          <w:sz w:val="28"/>
          <w:szCs w:val="28"/>
        </w:rPr>
        <w:t>Быстровского</w:t>
      </w:r>
      <w:proofErr w:type="spellEnd"/>
      <w:r>
        <w:rPr>
          <w:sz w:val="28"/>
          <w:szCs w:val="28"/>
        </w:rPr>
        <w:t xml:space="preserve"> сельсовета режима повышенной готовности или ЧС;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подготовкой органов управления и сил звена территориальной подсистемы РСЧС администрации </w:t>
      </w:r>
      <w:proofErr w:type="spellStart"/>
      <w:r>
        <w:rPr>
          <w:sz w:val="28"/>
          <w:szCs w:val="28"/>
        </w:rPr>
        <w:t>Быстровского</w:t>
      </w:r>
      <w:proofErr w:type="spellEnd"/>
      <w:r>
        <w:rPr>
          <w:sz w:val="28"/>
          <w:szCs w:val="28"/>
        </w:rPr>
        <w:t xml:space="preserve"> сельсовета, обучением населения действиям в условиях угрозы и возникновения ЧС и пожаров;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разрабатывает и вносит на рассмотрение Главы и (или)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проекты нормативно-правовых актов по вопросам, связанным с предупреждением и ликвидацией ЧС, обеспечением пожарной и экологической безопасности;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координирует деятельность звена территориальной подсистемы РСЧС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сельсовета, органов местного самоуправления муниципального образования, организаций и предприятий, расположенных на территории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по вопросам предупреждения и ликвидации ЧС и пожаров;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подготовка сведений и данных по организации защиты сельскохозяйственных животных, посадок культурных растений, </w:t>
      </w:r>
      <w:r>
        <w:rPr>
          <w:sz w:val="28"/>
          <w:szCs w:val="28"/>
        </w:rPr>
        <w:lastRenderedPageBreak/>
        <w:t xml:space="preserve">продовольствия, пищевого сырья, кормов, </w:t>
      </w:r>
      <w:proofErr w:type="spellStart"/>
      <w:r>
        <w:rPr>
          <w:sz w:val="28"/>
          <w:szCs w:val="28"/>
        </w:rPr>
        <w:t>водоисточников</w:t>
      </w:r>
      <w:proofErr w:type="spellEnd"/>
      <w:r>
        <w:rPr>
          <w:sz w:val="28"/>
          <w:szCs w:val="28"/>
        </w:rPr>
        <w:t xml:space="preserve"> и систем водоснабжения от радиоактивного, химического, бактериологического (биологического) заражения (загрязнения);</w:t>
      </w:r>
      <w:proofErr w:type="gramEnd"/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сведений и данных сил наблюдения и контроля, разведки всех видов за состоянием окружающей природной среды и потенциально опасных объектов;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согласовывает действия с комиссиями по предупреждению и ликвидации чрезвычайных ситуаций и обеспечению пожарной безопасности других органов местного самоуправления муниципальных образований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и Новосибирской области, организациями и </w:t>
      </w:r>
      <w:proofErr w:type="gramStart"/>
      <w:r>
        <w:rPr>
          <w:sz w:val="28"/>
          <w:szCs w:val="28"/>
        </w:rPr>
        <w:t>предприятиями</w:t>
      </w:r>
      <w:proofErr w:type="gramEnd"/>
      <w:r>
        <w:rPr>
          <w:sz w:val="28"/>
          <w:szCs w:val="28"/>
        </w:rPr>
        <w:t xml:space="preserve"> расположенными на территории муниципального образования по вопросам совместных действий и обмена информацией;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по привлечению в установленном порядке общественных организаций и граждан к проведению мероприятий по ликвидации ЧС и крупных пожаров.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Комиссия имеет право: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пределах своей компетенции принимать решения, обязательные для исполнения организациями, предприятиями, органами местного самоуправления администрации </w:t>
      </w:r>
      <w:proofErr w:type="spellStart"/>
      <w:r>
        <w:rPr>
          <w:sz w:val="28"/>
          <w:szCs w:val="28"/>
        </w:rPr>
        <w:t>Быстровского</w:t>
      </w:r>
      <w:proofErr w:type="spellEnd"/>
      <w:r>
        <w:rPr>
          <w:sz w:val="28"/>
          <w:szCs w:val="28"/>
        </w:rPr>
        <w:t xml:space="preserve"> сельсовета на подведомственной территории;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готовить предложения для Главы и (или)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по привлечению в установленном порядке сил и средств, входящих в звено территориальной подсистемы РСЧС муниципального образования к выполнению аварийно-спасательных и других неотложных работ;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готовить предложения для Главы и (или)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по определению в зонах ЧС режимов функционирования звена территориальной подсистемы РСЧС муниципального образования;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вносить на рассмотрение Главы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предложения по использованию финансовых и материальных ресурсов из резервного фонда муниципального образования для проведения мероприятий по ликвидации ЧС.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 Председатель комиссии имеет право: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принимать решение о привлечении в установленном порядке при угрозе возникновения или возникновении ЧС силы и средства, транспорт и материально-технические средства независимо от их принадлежности для выполнения работ по предотвращению и ликвидации ЧС;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приводить в готовность и перемещать органы управления и силы звена территориальной подсистемы РСЧС муниципального образования на подведомственной территории;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формировать оперативные группы для оценки масштабов ЧС в районе</w:t>
      </w:r>
      <w:r>
        <w:rPr>
          <w:sz w:val="28"/>
          <w:szCs w:val="28"/>
        </w:rPr>
        <w:br/>
        <w:t>бедствия и прогнозирования возможных ее последствий, осуществления</w:t>
      </w:r>
      <w:r>
        <w:rPr>
          <w:sz w:val="28"/>
          <w:szCs w:val="28"/>
        </w:rPr>
        <w:br/>
        <w:t>непосредственного руководства по проведению аварийно-спасательных и</w:t>
      </w:r>
      <w:r>
        <w:rPr>
          <w:sz w:val="28"/>
          <w:szCs w:val="28"/>
        </w:rPr>
        <w:br/>
        <w:t xml:space="preserve">других неотложных работ, а также для организации и поддержания </w:t>
      </w:r>
      <w:r>
        <w:rPr>
          <w:sz w:val="28"/>
          <w:szCs w:val="28"/>
        </w:rPr>
        <w:lastRenderedPageBreak/>
        <w:t>непрерывного взаимодействия с органами управления единой государственной системы предупреждения и ликвидации ЧС и силами, привлекаемыми к ликвидации ЧС и пожаров.</w:t>
      </w:r>
      <w:proofErr w:type="gramEnd"/>
    </w:p>
    <w:p w:rsidR="00ED030F" w:rsidRDefault="00ED030F" w:rsidP="00ED030F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Организация работы комиссии: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Председатель комиссии несет персональную ответственность за выполнение возложенных на комиссию задач и функций.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 Распределение и утверждение обязанностей между членами комиссии производится председателем комиссии.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 Работа комиссии организуется по годовым планам работы.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 Заседание комиссии проводится не реже одного раза в два месяца.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 Заседания комиссии оформляются протоколами, которые подписываются председателем комиссии или его заместителем, председательствующим на заседании.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3.6. Заседания комиссии считаются правомочными, если на них присутствуют более половины членов комиссии.</w:t>
      </w:r>
    </w:p>
    <w:p w:rsidR="00ED030F" w:rsidRDefault="00ED030F" w:rsidP="00ED0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3.7. Решения комиссии принимаются на ее заседаниях открытым голосованием, простым большинством голосов присутствующих членов комиссии.</w:t>
      </w:r>
    </w:p>
    <w:p w:rsidR="00ED030F" w:rsidRDefault="00ED030F" w:rsidP="00ED030F">
      <w:pPr>
        <w:tabs>
          <w:tab w:val="left" w:pos="9355"/>
        </w:tabs>
        <w:ind w:right="-5" w:firstLine="720"/>
        <w:jc w:val="both"/>
        <w:rPr>
          <w:sz w:val="20"/>
        </w:rPr>
      </w:pPr>
      <w:r>
        <w:rPr>
          <w:sz w:val="28"/>
          <w:szCs w:val="28"/>
        </w:rPr>
        <w:t>3.8. Формирование оперативных групп комиссии осуществляется в зависимости от вида ЧС из членов комиссии, с привлечением в установленном порядке необходимых специалистов. Состав оперативных групп определяется заблаговременно, и утверждается председателем комиссии.</w:t>
      </w:r>
      <w:r>
        <w:rPr>
          <w:sz w:val="28"/>
          <w:szCs w:val="28"/>
        </w:rPr>
        <w:br/>
      </w:r>
    </w:p>
    <w:p w:rsidR="00ED030F" w:rsidRDefault="00ED030F" w:rsidP="00ED030F">
      <w:pPr>
        <w:jc w:val="center"/>
        <w:rPr>
          <w:szCs w:val="20"/>
        </w:rPr>
      </w:pPr>
    </w:p>
    <w:p w:rsidR="00ED030F" w:rsidRDefault="00ED030F" w:rsidP="00ED030F">
      <w:pPr>
        <w:rPr>
          <w:sz w:val="28"/>
          <w:szCs w:val="28"/>
        </w:rPr>
      </w:pPr>
    </w:p>
    <w:p w:rsidR="00ED030F" w:rsidRPr="000517D0" w:rsidRDefault="00ED030F" w:rsidP="00ED030F">
      <w:pPr>
        <w:rPr>
          <w:sz w:val="28"/>
          <w:szCs w:val="28"/>
        </w:rPr>
      </w:pPr>
    </w:p>
    <w:p w:rsidR="00ED030F" w:rsidRPr="000E5E9C" w:rsidRDefault="00ED030F" w:rsidP="00ED030F">
      <w:pPr>
        <w:rPr>
          <w:sz w:val="28"/>
          <w:szCs w:val="28"/>
        </w:rPr>
      </w:pPr>
    </w:p>
    <w:p w:rsidR="003C4116" w:rsidRDefault="003C4116"/>
    <w:sectPr w:rsidR="003C4116" w:rsidSect="003C4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D030F"/>
    <w:rsid w:val="003C4116"/>
    <w:rsid w:val="00ED0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1622</Words>
  <Characters>9250</Characters>
  <Application>Microsoft Office Word</Application>
  <DocSecurity>0</DocSecurity>
  <Lines>77</Lines>
  <Paragraphs>21</Paragraphs>
  <ScaleCrop>false</ScaleCrop>
  <Company>Microsoft</Company>
  <LinksUpToDate>false</LinksUpToDate>
  <CharactersWithSpaces>10851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2012-05-31T11:02:00Z</dcterms:created>
  <dcterms:modified xsi:type="dcterms:W3CDTF">2012-05-31T11:05:00Z</dcterms:modified>
</cp:coreProperties>
</file>